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66" w:rsidRPr="00BB3466" w:rsidRDefault="00BB3466" w:rsidP="00BB3466">
      <w:pPr>
        <w:keepNext/>
        <w:widowControl w:val="0"/>
        <w:spacing w:before="240" w:after="283" w:line="240" w:lineRule="auto"/>
        <w:outlineLvl w:val="0"/>
        <w:rPr>
          <w:rFonts w:ascii="Thorndale" w:eastAsia="DejaVu Sans" w:hAnsi="Thorndale" w:cs="Times New Roman"/>
          <w:b/>
          <w:bCs/>
          <w:sz w:val="48"/>
          <w:szCs w:val="44"/>
          <w:lang w:eastAsia="zh-CN" w:bidi="hi-IN"/>
        </w:rPr>
      </w:pPr>
      <w:r w:rsidRPr="00BB3466">
        <w:rPr>
          <w:rFonts w:ascii="Thorndale" w:eastAsia="DejaVu Sans" w:hAnsi="Thorndale" w:cs="Times New Roman"/>
          <w:b/>
          <w:bCs/>
          <w:sz w:val="48"/>
          <w:szCs w:val="44"/>
          <w:lang w:eastAsia="zh-CN" w:bidi="hi-IN"/>
        </w:rPr>
        <w:t>Послание Президента Российской Федерации Федеральному Собранию Российской Федерации 4 декабря 2014 года (Извлечение)</w:t>
      </w:r>
    </w:p>
    <w:p w:rsidR="00BB3466" w:rsidRPr="00BB3466" w:rsidRDefault="00BB3466" w:rsidP="00BB3466">
      <w:pPr>
        <w:keepNext/>
        <w:widowControl w:val="0"/>
        <w:spacing w:before="200" w:after="120" w:line="240" w:lineRule="auto"/>
        <w:outlineLvl w:val="1"/>
        <w:rPr>
          <w:rFonts w:ascii="Liberation Serif" w:eastAsia="DejaVu Sans" w:hAnsi="Liberation Serif" w:cs="Times New Roman"/>
          <w:b/>
          <w:bCs/>
          <w:sz w:val="36"/>
          <w:szCs w:val="36"/>
          <w:lang w:eastAsia="zh-CN" w:bidi="hi-IN"/>
        </w:rPr>
      </w:pPr>
      <w:r w:rsidRPr="00BB3466">
        <w:rPr>
          <w:rFonts w:ascii="Liberation Serif" w:eastAsia="DejaVu Sans" w:hAnsi="Liberation Serif" w:cs="Times New Roman"/>
          <w:b/>
          <w:bCs/>
          <w:sz w:val="36"/>
          <w:szCs w:val="36"/>
          <w:lang w:eastAsia="zh-CN" w:bidi="hi-IN"/>
        </w:rPr>
        <w:t>Послание Президента Российской Федерации Федеральному Собранию Российской Федерации 4 декабря 2014 года (Извлечение)</w:t>
      </w:r>
    </w:p>
    <w:p w:rsidR="00BB3466" w:rsidRPr="00BB3466" w:rsidRDefault="00BB3466" w:rsidP="00BB3466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BB3466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&lt;...&gt;«Образование, здравоохранение, система социальной помощи должны стать подлинным общественным благом, служить всем гражданам страны. Нельзя имитировать внимание к людям. Нельзя имитировать преподавательскую деятельность, медицинскую, социальную помощь. Надо научиться уважать себя и вспомнить такое важное понятие, как репутация, что из репутации конкретных больниц, школ, университетов, социальных учреждений складывается общая репутация страны.</w:t>
      </w:r>
    </w:p>
    <w:p w:rsidR="00BB3466" w:rsidRPr="00BB3466" w:rsidRDefault="00BB3466" w:rsidP="00BB3466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BB3466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Гражданина не должно заботить, где он получает социальную услугу – в государственной, муниципальной, частной организации. Его право – обратиться к тем, кто будет работать профессионально, с душой, с полной отдачей...</w:t>
      </w:r>
    </w:p>
    <w:p w:rsidR="00BB3466" w:rsidRPr="00BB3466" w:rsidRDefault="00BB3466" w:rsidP="00BB3466">
      <w:pPr>
        <w:widowControl w:val="0"/>
        <w:spacing w:after="283" w:line="240" w:lineRule="auto"/>
        <w:rPr>
          <w:rFonts w:ascii="Liberation Serif" w:eastAsia="DejaVu Sans" w:hAnsi="Liberation Serif" w:cs="DejaVu Sans"/>
          <w:sz w:val="24"/>
          <w:szCs w:val="24"/>
          <w:lang w:eastAsia="zh-CN" w:bidi="hi-IN"/>
        </w:rPr>
      </w:pPr>
      <w:r w:rsidRPr="00BB3466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 xml:space="preserve">Необходимо запустить механизм независимой оценки качества услуг, обеспечить открытость информации о работе учреждений социальной сферы.» </w:t>
      </w:r>
      <w:r w:rsidRPr="00BB3466">
        <w:rPr>
          <w:rFonts w:ascii="Liberation Serif" w:eastAsia="DejaVu Sans" w:hAnsi="Liberation Serif" w:cs="DejaVu Sans"/>
          <w:sz w:val="24"/>
          <w:szCs w:val="24"/>
          <w:lang w:val="en-US" w:eastAsia="zh-CN" w:bidi="hi-IN"/>
        </w:rPr>
        <w:t>&lt;...&gt;</w:t>
      </w:r>
      <w:r w:rsidRPr="00BB3466">
        <w:rPr>
          <w:rFonts w:ascii="Liberation Serif" w:eastAsia="DejaVu Sans" w:hAnsi="Liberation Serif" w:cs="DejaVu Sans"/>
          <w:sz w:val="24"/>
          <w:szCs w:val="24"/>
          <w:lang w:eastAsia="zh-CN" w:bidi="hi-IN"/>
        </w:rPr>
        <w:t>ф</w:t>
      </w:r>
    </w:p>
    <w:p w:rsidR="00F13C3F" w:rsidRDefault="00F13C3F">
      <w:bookmarkStart w:id="0" w:name="_GoBack"/>
      <w:bookmarkEnd w:id="0"/>
    </w:p>
    <w:sectPr w:rsidR="00F1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66" w:rsidRDefault="00BB3466" w:rsidP="00BB3466">
      <w:pPr>
        <w:spacing w:after="0" w:line="240" w:lineRule="auto"/>
      </w:pPr>
      <w:r>
        <w:separator/>
      </w:r>
    </w:p>
  </w:endnote>
  <w:endnote w:type="continuationSeparator" w:id="0">
    <w:p w:rsidR="00BB3466" w:rsidRDefault="00BB3466" w:rsidP="00BB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66" w:rsidRDefault="00BB3466" w:rsidP="00BB3466">
      <w:pPr>
        <w:spacing w:after="0" w:line="240" w:lineRule="auto"/>
      </w:pPr>
      <w:r>
        <w:separator/>
      </w:r>
    </w:p>
  </w:footnote>
  <w:footnote w:type="continuationSeparator" w:id="0">
    <w:p w:rsidR="00BB3466" w:rsidRDefault="00BB3466" w:rsidP="00BB3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56"/>
    <w:rsid w:val="000945DB"/>
    <w:rsid w:val="002A014C"/>
    <w:rsid w:val="007A4F0D"/>
    <w:rsid w:val="00876756"/>
    <w:rsid w:val="00BB3466"/>
    <w:rsid w:val="00BB449B"/>
    <w:rsid w:val="00F1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29B7-0AA0-499F-BC38-7B403791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466"/>
  </w:style>
  <w:style w:type="paragraph" w:styleId="a5">
    <w:name w:val="footer"/>
    <w:basedOn w:val="a"/>
    <w:link w:val="a6"/>
    <w:uiPriority w:val="99"/>
    <w:unhideWhenUsed/>
    <w:rsid w:val="00BB3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2019-11-06T06:29:00Z</dcterms:created>
  <dcterms:modified xsi:type="dcterms:W3CDTF">2019-11-06T06:29:00Z</dcterms:modified>
</cp:coreProperties>
</file>